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E5" w:rsidRPr="00EB68E5" w:rsidRDefault="00EB68E5" w:rsidP="00EB68E5">
      <w:pPr>
        <w:shd w:val="clear" w:color="auto" w:fill="FFFFFF"/>
        <w:spacing w:beforeAutospacing="1" w:after="100" w:afterAutospacing="1" w:line="480" w:lineRule="atLeast"/>
        <w:outlineLvl w:val="1"/>
        <w:rPr>
          <w:rFonts w:ascii="Verdana" w:eastAsia="Times New Roman" w:hAnsi="Verdana" w:cs="Times New Roman"/>
          <w:b/>
          <w:bCs/>
          <w:color w:val="CC0000"/>
          <w:kern w:val="36"/>
          <w:sz w:val="36"/>
          <w:szCs w:val="36"/>
        </w:rPr>
      </w:pPr>
      <w:r w:rsidRPr="00EB68E5">
        <w:rPr>
          <w:rFonts w:ascii="Verdana" w:eastAsia="Times New Roman" w:hAnsi="Verdana" w:cs="Times New Roman"/>
          <w:b/>
          <w:bCs/>
          <w:color w:val="CC0000"/>
          <w:kern w:val="36"/>
          <w:sz w:val="36"/>
          <w:szCs w:val="36"/>
        </w:rPr>
        <w:t>STX-26 Stump Grinder - 26hp (19.4kw)</w:t>
      </w:r>
    </w:p>
    <w:p w:rsidR="00EB68E5" w:rsidRPr="00EB68E5" w:rsidRDefault="00EB68E5" w:rsidP="00EB68E5">
      <w:pPr>
        <w:numPr>
          <w:ilvl w:val="0"/>
          <w:numId w:val="1"/>
        </w:numPr>
        <w:spacing w:before="105" w:after="105" w:line="240" w:lineRule="auto"/>
        <w:rPr>
          <w:rFonts w:ascii="Verdana" w:eastAsia="Times New Roman" w:hAnsi="Verdana" w:cs="Times New Roman"/>
          <w:color w:val="8A8A8A"/>
          <w:sz w:val="18"/>
          <w:szCs w:val="18"/>
        </w:rPr>
      </w:pPr>
      <w:r w:rsidRPr="00EB68E5">
        <w:rPr>
          <w:rFonts w:ascii="Verdana" w:eastAsia="Times New Roman" w:hAnsi="Verdana" w:cs="Times New Roman"/>
          <w:b/>
          <w:bCs/>
          <w:color w:val="CC0000"/>
          <w:kern w:val="36"/>
          <w:sz w:val="36"/>
          <w:szCs w:val="36"/>
        </w:rPr>
        <w:pict/>
      </w:r>
      <w:r w:rsidRPr="00EB68E5">
        <w:rPr>
          <w:rFonts w:ascii="Verdana" w:eastAsia="Times New Roman" w:hAnsi="Verdana" w:cs="Times New Roman"/>
          <w:b/>
          <w:bCs/>
          <w:color w:val="CC0000"/>
          <w:kern w:val="36"/>
          <w:sz w:val="36"/>
          <w:szCs w:val="36"/>
        </w:rPr>
        <w:pict/>
      </w:r>
      <w:r w:rsidRPr="00EB68E5">
        <w:rPr>
          <w:rFonts w:ascii="Verdana" w:eastAsia="Times New Roman" w:hAnsi="Verdana" w:cs="Times New Roman"/>
          <w:color w:val="666666"/>
          <w:sz w:val="18"/>
          <w:szCs w:val="18"/>
        </w:rPr>
        <w:t>Easy-to-use controls</w:t>
      </w:r>
      <w:r w:rsidRPr="00EB68E5">
        <w:rPr>
          <w:rFonts w:ascii="Verdana" w:eastAsia="Times New Roman" w:hAnsi="Verdana" w:cs="Times New Roman"/>
          <w:color w:val="8A8A8A"/>
          <w:sz w:val="18"/>
          <w:szCs w:val="18"/>
        </w:rPr>
        <w:t xml:space="preserve"> </w:t>
      </w:r>
    </w:p>
    <w:p w:rsidR="00EB68E5" w:rsidRPr="00EB68E5" w:rsidRDefault="00EB68E5" w:rsidP="00EB68E5">
      <w:pPr>
        <w:numPr>
          <w:ilvl w:val="0"/>
          <w:numId w:val="1"/>
        </w:numPr>
        <w:spacing w:before="105" w:after="105" w:line="240" w:lineRule="auto"/>
        <w:rPr>
          <w:rFonts w:ascii="Verdana" w:eastAsia="Times New Roman" w:hAnsi="Verdana" w:cs="Times New Roman"/>
          <w:color w:val="8A8A8A"/>
          <w:sz w:val="18"/>
          <w:szCs w:val="18"/>
        </w:rPr>
      </w:pPr>
      <w:r w:rsidRPr="00EB68E5">
        <w:rPr>
          <w:rFonts w:ascii="Verdana" w:eastAsia="Times New Roman" w:hAnsi="Verdana" w:cs="Times New Roman"/>
          <w:color w:val="666666"/>
          <w:sz w:val="18"/>
          <w:szCs w:val="18"/>
        </w:rPr>
        <w:t>Fits easily through standard 36" (91 cm) gates</w:t>
      </w:r>
      <w:r w:rsidRPr="00EB68E5">
        <w:rPr>
          <w:rFonts w:ascii="Verdana" w:eastAsia="Times New Roman" w:hAnsi="Verdana" w:cs="Times New Roman"/>
          <w:color w:val="8A8A8A"/>
          <w:sz w:val="18"/>
          <w:szCs w:val="18"/>
        </w:rPr>
        <w:t xml:space="preserve"> </w:t>
      </w:r>
    </w:p>
    <w:p w:rsidR="00EB68E5" w:rsidRPr="00EB68E5" w:rsidRDefault="00EB68E5" w:rsidP="00EB68E5">
      <w:pPr>
        <w:numPr>
          <w:ilvl w:val="0"/>
          <w:numId w:val="1"/>
        </w:numPr>
        <w:spacing w:before="105" w:after="105" w:line="240" w:lineRule="auto"/>
        <w:rPr>
          <w:rFonts w:ascii="Verdana" w:eastAsia="Times New Roman" w:hAnsi="Verdana" w:cs="Times New Roman"/>
          <w:color w:val="8A8A8A"/>
          <w:sz w:val="18"/>
          <w:szCs w:val="18"/>
        </w:rPr>
      </w:pPr>
      <w:r w:rsidRPr="00EB68E5">
        <w:rPr>
          <w:rFonts w:ascii="Verdana" w:eastAsia="Times New Roman" w:hAnsi="Verdana" w:cs="Times New Roman"/>
          <w:color w:val="666666"/>
          <w:sz w:val="18"/>
          <w:szCs w:val="18"/>
        </w:rPr>
        <w:t>Track drive increases hill-side stability</w:t>
      </w:r>
      <w:r w:rsidRPr="00EB68E5">
        <w:rPr>
          <w:rFonts w:ascii="Verdana" w:eastAsia="Times New Roman" w:hAnsi="Verdana" w:cs="Times New Roman"/>
          <w:color w:val="8A8A8A"/>
          <w:sz w:val="18"/>
          <w:szCs w:val="18"/>
        </w:rPr>
        <w:t xml:space="preserve"> </w:t>
      </w:r>
    </w:p>
    <w:p w:rsidR="00EB68E5" w:rsidRPr="00EB68E5" w:rsidRDefault="00EB68E5" w:rsidP="00EB68E5">
      <w:pPr>
        <w:numPr>
          <w:ilvl w:val="0"/>
          <w:numId w:val="1"/>
        </w:numPr>
        <w:spacing w:before="105" w:after="105" w:line="240" w:lineRule="auto"/>
        <w:rPr>
          <w:rFonts w:ascii="Verdana" w:eastAsia="Times New Roman" w:hAnsi="Verdana" w:cs="Times New Roman"/>
          <w:color w:val="8A8A8A"/>
          <w:sz w:val="18"/>
          <w:szCs w:val="18"/>
        </w:rPr>
      </w:pPr>
      <w:r w:rsidRPr="00EB68E5">
        <w:rPr>
          <w:rFonts w:ascii="Verdana" w:eastAsia="Times New Roman" w:hAnsi="Verdana" w:cs="Times New Roman"/>
          <w:color w:val="666666"/>
          <w:sz w:val="18"/>
          <w:szCs w:val="18"/>
        </w:rPr>
        <w:t>Toro exclusive traction control system similar to Dingo TX and TRX trenchers</w:t>
      </w:r>
      <w:r w:rsidRPr="00EB68E5">
        <w:rPr>
          <w:rFonts w:ascii="Verdana" w:eastAsia="Times New Roman" w:hAnsi="Verdana" w:cs="Times New Roman"/>
          <w:color w:val="8A8A8A"/>
          <w:sz w:val="18"/>
          <w:szCs w:val="18"/>
        </w:rPr>
        <w:t xml:space="preserve"> </w:t>
      </w:r>
    </w:p>
    <w:p w:rsidR="00EB68E5" w:rsidRPr="00EB68E5" w:rsidRDefault="00EB68E5" w:rsidP="00EB68E5">
      <w:pPr>
        <w:shd w:val="clear" w:color="auto" w:fill="FFFFFF"/>
        <w:spacing w:after="0" w:line="240" w:lineRule="auto"/>
        <w:rPr>
          <w:rFonts w:ascii="Verdana" w:eastAsia="Times New Roman" w:hAnsi="Verdana" w:cs="Times New Roman"/>
          <w:color w:val="676767"/>
          <w:sz w:val="16"/>
          <w:szCs w:val="16"/>
        </w:rPr>
      </w:pPr>
      <w:r w:rsidRPr="00EB68E5">
        <w:rPr>
          <w:rFonts w:ascii="Verdana" w:eastAsia="Times New Roman" w:hAnsi="Verdana" w:cs="Times New Roman"/>
          <w:noProof/>
          <w:color w:val="676767"/>
          <w:sz w:val="16"/>
          <w:szCs w:val="16"/>
        </w:rPr>
        <w:drawing>
          <wp:inline distT="0" distB="0" distL="0" distR="0" wp14:anchorId="661E3040" wp14:editId="2F2E0222">
            <wp:extent cx="4857115" cy="4191635"/>
            <wp:effectExtent l="0" t="0" r="635" b="0"/>
            <wp:docPr id="1" name="ctl00_m_g_60f7a7c6_2f8c_4aa5_a2d8_f5d13e192817_ctl00_ctl00_imgCatalogItem" descr="http://media.toro.com/PublishingImages/ProductCatalog440X510/23210lcb2014_stx26_23210_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_g_60f7a7c6_2f8c_4aa5_a2d8_f5d13e192817_ctl00_ctl00_imgCatalogItem" descr="http://media.toro.com/PublishingImages/ProductCatalog440X510/23210lcb2014_stx26_23210_r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115" cy="4191635"/>
                    </a:xfrm>
                    <a:prstGeom prst="rect">
                      <a:avLst/>
                    </a:prstGeom>
                    <a:noFill/>
                    <a:ln>
                      <a:noFill/>
                    </a:ln>
                  </pic:spPr>
                </pic:pic>
              </a:graphicData>
            </a:graphic>
          </wp:inline>
        </w:drawing>
      </w:r>
    </w:p>
    <w:p w:rsidR="00EB68E5" w:rsidRPr="00EB68E5" w:rsidRDefault="00EB68E5" w:rsidP="00EB68E5">
      <w:pPr>
        <w:numPr>
          <w:ilvl w:val="0"/>
          <w:numId w:val="2"/>
        </w:numPr>
        <w:shd w:val="clear" w:color="auto" w:fill="FFFFFF"/>
        <w:spacing w:before="100" w:beforeAutospacing="1" w:after="100" w:afterAutospacing="1" w:line="240" w:lineRule="auto"/>
        <w:rPr>
          <w:rFonts w:ascii="Verdana" w:eastAsia="Times New Roman" w:hAnsi="Verdana" w:cs="Times New Roman"/>
          <w:color w:val="676767"/>
          <w:sz w:val="16"/>
          <w:szCs w:val="16"/>
        </w:rPr>
      </w:pPr>
      <w:r w:rsidRPr="00EB68E5">
        <w:rPr>
          <w:rFonts w:ascii="Verdana" w:eastAsia="Times New Roman" w:hAnsi="Verdana" w:cs="Times New Roman"/>
          <w:color w:val="676767"/>
          <w:sz w:val="16"/>
          <w:szCs w:val="16"/>
        </w:rPr>
        <w:pict/>
      </w:r>
      <w:r w:rsidRPr="00EB68E5">
        <w:rPr>
          <w:rFonts w:ascii="Verdana" w:eastAsia="Times New Roman" w:hAnsi="Verdana" w:cs="Times New Roman"/>
          <w:color w:val="676767"/>
          <w:sz w:val="16"/>
          <w:szCs w:val="16"/>
        </w:rPr>
        <w:pict/>
      </w:r>
      <w:hyperlink r:id="rId7" w:anchor="ctl00_m_g_60f7a7c6_2f8c_4aa5_a2d8_f5d13e192817_ctl00_ctl00_ctl00_ctl00_overviewTab" w:history="1">
        <w:r w:rsidRPr="00EB68E5">
          <w:rPr>
            <w:rFonts w:ascii="Verdana" w:eastAsia="Times New Roman" w:hAnsi="Verdana" w:cs="Times New Roman"/>
            <w:color w:val="CC0000"/>
            <w:sz w:val="17"/>
            <w:szCs w:val="17"/>
          </w:rPr>
          <w:t>Overview</w:t>
        </w:r>
      </w:hyperlink>
      <w:r w:rsidRPr="00EB68E5">
        <w:rPr>
          <w:rFonts w:ascii="Verdana" w:eastAsia="Times New Roman" w:hAnsi="Verdana" w:cs="Times New Roman"/>
          <w:color w:val="676767"/>
          <w:sz w:val="16"/>
          <w:szCs w:val="16"/>
        </w:rPr>
        <w:t xml:space="preserve"> </w:t>
      </w:r>
    </w:p>
    <w:p w:rsidR="00EB68E5" w:rsidRPr="00EB68E5" w:rsidRDefault="00EB68E5" w:rsidP="00EB68E5">
      <w:pPr>
        <w:numPr>
          <w:ilvl w:val="0"/>
          <w:numId w:val="2"/>
        </w:numPr>
        <w:shd w:val="clear" w:color="auto" w:fill="FFFFFF"/>
        <w:spacing w:before="100" w:beforeAutospacing="1" w:after="100" w:afterAutospacing="1" w:line="240" w:lineRule="auto"/>
        <w:rPr>
          <w:rFonts w:ascii="Verdana" w:eastAsia="Times New Roman" w:hAnsi="Verdana" w:cs="Times New Roman"/>
          <w:color w:val="676767"/>
          <w:sz w:val="16"/>
          <w:szCs w:val="16"/>
        </w:rPr>
      </w:pPr>
      <w:hyperlink r:id="rId8" w:anchor="ctl00_m_g_60f7a7c6_2f8c_4aa5_a2d8_f5d13e192817_ctl00_ctl00_ctl00_ctl00_featuresTab" w:history="1">
        <w:r w:rsidRPr="00EB68E5">
          <w:rPr>
            <w:rFonts w:ascii="Verdana" w:eastAsia="Times New Roman" w:hAnsi="Verdana" w:cs="Times New Roman"/>
            <w:color w:val="CC0000"/>
            <w:sz w:val="17"/>
            <w:szCs w:val="17"/>
          </w:rPr>
          <w:t>Features</w:t>
        </w:r>
      </w:hyperlink>
      <w:r w:rsidRPr="00EB68E5">
        <w:rPr>
          <w:rFonts w:ascii="Verdana" w:eastAsia="Times New Roman" w:hAnsi="Verdana" w:cs="Times New Roman"/>
          <w:color w:val="676767"/>
          <w:sz w:val="16"/>
          <w:szCs w:val="16"/>
        </w:rPr>
        <w:t xml:space="preserve"> </w:t>
      </w:r>
    </w:p>
    <w:p w:rsidR="00EB68E5" w:rsidRPr="00EB68E5" w:rsidRDefault="00EB68E5" w:rsidP="00EB68E5">
      <w:pPr>
        <w:numPr>
          <w:ilvl w:val="0"/>
          <w:numId w:val="2"/>
        </w:numPr>
        <w:shd w:val="clear" w:color="auto" w:fill="FFFFFF"/>
        <w:spacing w:before="100" w:beforeAutospacing="1" w:after="100" w:afterAutospacing="1" w:line="240" w:lineRule="auto"/>
        <w:rPr>
          <w:rFonts w:ascii="Verdana" w:eastAsia="Times New Roman" w:hAnsi="Verdana" w:cs="Times New Roman"/>
          <w:color w:val="676767"/>
          <w:sz w:val="16"/>
          <w:szCs w:val="16"/>
        </w:rPr>
      </w:pPr>
      <w:hyperlink r:id="rId9" w:anchor="ctl00_m_g_60f7a7c6_2f8c_4aa5_a2d8_f5d13e192817_ctl00_ctl00_ctl00_ctl00_specificationsTab" w:history="1">
        <w:r w:rsidRPr="00EB68E5">
          <w:rPr>
            <w:rFonts w:ascii="Verdana" w:eastAsia="Times New Roman" w:hAnsi="Verdana" w:cs="Times New Roman"/>
            <w:color w:val="CC0000"/>
            <w:sz w:val="17"/>
            <w:szCs w:val="17"/>
          </w:rPr>
          <w:t>Specifications</w:t>
        </w:r>
      </w:hyperlink>
      <w:r w:rsidRPr="00EB68E5">
        <w:rPr>
          <w:rFonts w:ascii="Verdana" w:eastAsia="Times New Roman" w:hAnsi="Verdana" w:cs="Times New Roman"/>
          <w:color w:val="676767"/>
          <w:sz w:val="16"/>
          <w:szCs w:val="16"/>
        </w:rPr>
        <w:t xml:space="preserve"> </w:t>
      </w:r>
    </w:p>
    <w:p w:rsidR="00EB68E5" w:rsidRPr="00EB68E5" w:rsidRDefault="00EB68E5" w:rsidP="00EB68E5">
      <w:pPr>
        <w:numPr>
          <w:ilvl w:val="0"/>
          <w:numId w:val="2"/>
        </w:numPr>
        <w:shd w:val="clear" w:color="auto" w:fill="FFFFFF"/>
        <w:spacing w:before="100" w:beforeAutospacing="1" w:after="100" w:afterAutospacing="1" w:line="240" w:lineRule="auto"/>
        <w:rPr>
          <w:rFonts w:ascii="Verdana" w:eastAsia="Times New Roman" w:hAnsi="Verdana" w:cs="Times New Roman"/>
          <w:color w:val="676767"/>
          <w:sz w:val="16"/>
          <w:szCs w:val="16"/>
        </w:rPr>
      </w:pPr>
      <w:hyperlink r:id="rId10" w:anchor="ctl00_m_g_60f7a7c6_2f8c_4aa5_a2d8_f5d13e192817_ctl00_ctl00_ctl00_ctl00_manualsTab" w:history="1">
        <w:r w:rsidRPr="00EB68E5">
          <w:rPr>
            <w:rFonts w:ascii="Verdana" w:eastAsia="Times New Roman" w:hAnsi="Verdana" w:cs="Times New Roman"/>
            <w:color w:val="CC0000"/>
            <w:sz w:val="17"/>
            <w:szCs w:val="17"/>
          </w:rPr>
          <w:t>Manuals</w:t>
        </w:r>
      </w:hyperlink>
      <w:r w:rsidRPr="00EB68E5">
        <w:rPr>
          <w:rFonts w:ascii="Verdana" w:eastAsia="Times New Roman" w:hAnsi="Verdana" w:cs="Times New Roman"/>
          <w:color w:val="676767"/>
          <w:sz w:val="16"/>
          <w:szCs w:val="16"/>
        </w:rPr>
        <w:t xml:space="preserve"> </w:t>
      </w:r>
    </w:p>
    <w:p w:rsidR="00EB68E5" w:rsidRPr="00EB68E5" w:rsidRDefault="00EB68E5" w:rsidP="00EB68E5">
      <w:pPr>
        <w:numPr>
          <w:ilvl w:val="0"/>
          <w:numId w:val="2"/>
        </w:numPr>
        <w:shd w:val="clear" w:color="auto" w:fill="FFFFFF"/>
        <w:spacing w:before="100" w:beforeAutospacing="1" w:after="100" w:afterAutospacing="1" w:line="240" w:lineRule="auto"/>
        <w:rPr>
          <w:rFonts w:ascii="Verdana" w:eastAsia="Times New Roman" w:hAnsi="Verdana" w:cs="Times New Roman"/>
          <w:color w:val="676767"/>
          <w:sz w:val="16"/>
          <w:szCs w:val="16"/>
        </w:rPr>
      </w:pPr>
      <w:hyperlink r:id="rId11" w:anchor="ctl00_m_g_60f7a7c6_2f8c_4aa5_a2d8_f5d13e192817_ctl00_ctl00_ctl00_ctl00_imagesandvideoTab" w:history="1">
        <w:r w:rsidRPr="00EB68E5">
          <w:rPr>
            <w:rFonts w:ascii="Verdana" w:eastAsia="Times New Roman" w:hAnsi="Verdana" w:cs="Times New Roman"/>
            <w:color w:val="CC0000"/>
            <w:sz w:val="17"/>
            <w:szCs w:val="17"/>
          </w:rPr>
          <w:t>Images &amp; Video</w:t>
        </w:r>
      </w:hyperlink>
      <w:r w:rsidRPr="00EB68E5">
        <w:rPr>
          <w:rFonts w:ascii="Verdana" w:eastAsia="Times New Roman" w:hAnsi="Verdana" w:cs="Times New Roman"/>
          <w:color w:val="676767"/>
          <w:sz w:val="16"/>
          <w:szCs w:val="16"/>
        </w:rPr>
        <w:t xml:space="preserve"> </w:t>
      </w:r>
    </w:p>
    <w:p w:rsidR="00EB68E5" w:rsidRPr="00EB68E5" w:rsidRDefault="00EB68E5" w:rsidP="00EB68E5">
      <w:pPr>
        <w:shd w:val="clear" w:color="auto" w:fill="FFFFFF"/>
        <w:spacing w:after="0" w:line="240" w:lineRule="auto"/>
        <w:rPr>
          <w:rFonts w:ascii="Verdana" w:eastAsia="Times New Roman" w:hAnsi="Verdana" w:cs="Times New Roman"/>
          <w:vanish/>
          <w:color w:val="676767"/>
          <w:sz w:val="16"/>
          <w:szCs w:val="16"/>
        </w:rPr>
      </w:pPr>
      <w:r w:rsidRPr="00EB68E5">
        <w:rPr>
          <w:rFonts w:ascii="Verdana" w:eastAsia="Times New Roman" w:hAnsi="Verdana" w:cs="Times New Roman"/>
          <w:vanish/>
          <w:color w:val="676767"/>
          <w:sz w:val="16"/>
          <w:szCs w:val="16"/>
        </w:rPr>
        <w:t>Overview</w:t>
      </w:r>
    </w:p>
    <w:p w:rsidR="00EB68E5" w:rsidRPr="00EB68E5" w:rsidRDefault="00EB68E5" w:rsidP="00EB68E5">
      <w:pPr>
        <w:shd w:val="clear" w:color="auto" w:fill="FFFFFF"/>
        <w:spacing w:after="0" w:line="240" w:lineRule="auto"/>
        <w:rPr>
          <w:rFonts w:ascii="Verdana" w:eastAsia="Times New Roman" w:hAnsi="Verdana" w:cs="Times New Roman"/>
          <w:color w:val="676767"/>
          <w:sz w:val="16"/>
          <w:szCs w:val="16"/>
        </w:rPr>
      </w:pPr>
      <w:r w:rsidRPr="00EB68E5">
        <w:rPr>
          <w:rFonts w:ascii="Verdana" w:eastAsia="Times New Roman" w:hAnsi="Verdana" w:cs="Times New Roman"/>
          <w:color w:val="676767"/>
          <w:sz w:val="16"/>
          <w:szCs w:val="16"/>
        </w:rPr>
        <w:t xml:space="preserve">Some dedicated stump grinders are over-complicated. Not the Toro STX. Its patented Toro® Dingo® TX-style control system has two simple levers that are simple to learn, master and use. Combine these easy-to-use controls with tracks and transport speeds exceeding 4 mph, and you get maximum productivity. Wet, hilly terrain won't stop you from accessing tough jobs year-round with an STX stump grinder. The tracks travel easily over muddy areas, with the low center of gravity adds side hill stability. In addition, the hydraulically driven head means no chance of expensive belts breaking or slipping no adjusting tension - guaranteeing optimal performs time after time. </w:t>
      </w:r>
    </w:p>
    <w:p w:rsidR="00EB68E5" w:rsidRPr="00EB68E5" w:rsidRDefault="00EB68E5" w:rsidP="00EB68E5">
      <w:pPr>
        <w:shd w:val="clear" w:color="auto" w:fill="FFFFFF"/>
        <w:spacing w:after="0" w:line="240" w:lineRule="auto"/>
        <w:rPr>
          <w:rFonts w:ascii="Verdana" w:eastAsia="Times New Roman" w:hAnsi="Verdana" w:cs="Times New Roman"/>
          <w:vanish/>
          <w:color w:val="676767"/>
          <w:sz w:val="16"/>
          <w:szCs w:val="16"/>
        </w:rPr>
      </w:pPr>
      <w:r w:rsidRPr="00EB68E5">
        <w:rPr>
          <w:rFonts w:ascii="Verdana" w:eastAsia="Times New Roman" w:hAnsi="Verdana" w:cs="Times New Roman"/>
          <w:vanish/>
          <w:color w:val="676767"/>
          <w:sz w:val="16"/>
          <w:szCs w:val="16"/>
        </w:rPr>
        <w:t>Features</w:t>
      </w:r>
    </w:p>
    <w:p w:rsidR="00EB68E5" w:rsidRPr="00EB68E5" w:rsidRDefault="00EB68E5" w:rsidP="00EB68E5">
      <w:pPr>
        <w:shd w:val="clear" w:color="auto" w:fill="FFFFFF"/>
        <w:spacing w:before="100" w:beforeAutospacing="1" w:after="100" w:afterAutospacing="1" w:line="240" w:lineRule="auto"/>
        <w:outlineLvl w:val="3"/>
        <w:rPr>
          <w:rFonts w:ascii="Verdana" w:eastAsia="Times New Roman" w:hAnsi="Verdana" w:cs="Times New Roman"/>
          <w:b/>
          <w:bCs/>
          <w:color w:val="666666"/>
          <w:sz w:val="21"/>
          <w:szCs w:val="21"/>
        </w:rPr>
      </w:pPr>
      <w:r w:rsidRPr="00EB68E5">
        <w:rPr>
          <w:rFonts w:ascii="Verdana" w:eastAsia="Times New Roman" w:hAnsi="Verdana" w:cs="Times New Roman"/>
          <w:b/>
          <w:bCs/>
          <w:color w:val="666666"/>
          <w:sz w:val="21"/>
          <w:szCs w:val="21"/>
        </w:rPr>
        <w:t>Track Design</w:t>
      </w:r>
    </w:p>
    <w:p w:rsidR="00EB68E5" w:rsidRPr="00EB68E5" w:rsidRDefault="00EB68E5" w:rsidP="00EB68E5">
      <w:pPr>
        <w:shd w:val="clear" w:color="auto" w:fill="FFFFFF"/>
        <w:spacing w:before="100" w:beforeAutospacing="1" w:after="100" w:afterAutospacing="1" w:line="270" w:lineRule="atLeast"/>
        <w:rPr>
          <w:rFonts w:ascii="Verdana" w:eastAsia="Times New Roman" w:hAnsi="Verdana" w:cs="Times New Roman"/>
          <w:color w:val="888888"/>
          <w:sz w:val="17"/>
          <w:szCs w:val="17"/>
        </w:rPr>
      </w:pPr>
      <w:r w:rsidRPr="00EB68E5">
        <w:rPr>
          <w:rFonts w:ascii="Verdana" w:eastAsia="Times New Roman" w:hAnsi="Verdana" w:cs="Times New Roman"/>
          <w:color w:val="888888"/>
          <w:sz w:val="17"/>
          <w:szCs w:val="17"/>
        </w:rPr>
        <w:t xml:space="preserve">• Allows for zero turn capability </w:t>
      </w:r>
      <w:r w:rsidRPr="00EB68E5">
        <w:rPr>
          <w:rFonts w:ascii="Verdana" w:eastAsia="Times New Roman" w:hAnsi="Verdana" w:cs="Times New Roman"/>
          <w:color w:val="888888"/>
          <w:sz w:val="17"/>
          <w:szCs w:val="17"/>
        </w:rPr>
        <w:br/>
        <w:t>• Provides a low center of gravity and large footprint</w:t>
      </w:r>
      <w:r w:rsidRPr="00EB68E5">
        <w:rPr>
          <w:rFonts w:ascii="Verdana" w:eastAsia="Times New Roman" w:hAnsi="Verdana" w:cs="Times New Roman"/>
          <w:color w:val="888888"/>
          <w:sz w:val="17"/>
          <w:szCs w:val="17"/>
        </w:rPr>
        <w:br/>
        <w:t>• Increased stability on side hills</w:t>
      </w:r>
      <w:r w:rsidRPr="00EB68E5">
        <w:rPr>
          <w:rFonts w:ascii="Verdana" w:eastAsia="Times New Roman" w:hAnsi="Verdana" w:cs="Times New Roman"/>
          <w:color w:val="888888"/>
          <w:sz w:val="17"/>
          <w:szCs w:val="17"/>
        </w:rPr>
        <w:br/>
        <w:t>• Eliminates tire ruts and flat tires</w:t>
      </w:r>
      <w:r w:rsidRPr="00EB68E5">
        <w:rPr>
          <w:rFonts w:ascii="Verdana" w:eastAsia="Times New Roman" w:hAnsi="Verdana" w:cs="Times New Roman"/>
          <w:color w:val="888888"/>
          <w:sz w:val="17"/>
          <w:szCs w:val="17"/>
        </w:rPr>
        <w:br/>
        <w:t>• Operates in wet &amp; soft ground conditions.</w:t>
      </w:r>
      <w:r w:rsidRPr="00EB68E5">
        <w:rPr>
          <w:rFonts w:ascii="Verdana" w:eastAsia="Times New Roman" w:hAnsi="Verdana" w:cs="Times New Roman"/>
          <w:color w:val="888888"/>
          <w:sz w:val="17"/>
          <w:szCs w:val="17"/>
        </w:rPr>
        <w:br/>
        <w:t>• Get to the most challenging stumps</w:t>
      </w:r>
    </w:p>
    <w:p w:rsidR="00EB68E5" w:rsidRPr="00EB68E5" w:rsidRDefault="00EB68E5" w:rsidP="00EB68E5">
      <w:pPr>
        <w:shd w:val="clear" w:color="auto" w:fill="FFFFFF"/>
        <w:spacing w:before="100" w:beforeAutospacing="1" w:after="100" w:afterAutospacing="1" w:line="240" w:lineRule="auto"/>
        <w:outlineLvl w:val="3"/>
        <w:rPr>
          <w:rFonts w:ascii="Verdana" w:eastAsia="Times New Roman" w:hAnsi="Verdana" w:cs="Times New Roman"/>
          <w:b/>
          <w:bCs/>
          <w:color w:val="666666"/>
          <w:sz w:val="21"/>
          <w:szCs w:val="21"/>
        </w:rPr>
      </w:pPr>
      <w:r w:rsidRPr="00EB68E5">
        <w:rPr>
          <w:rFonts w:ascii="Verdana" w:eastAsia="Times New Roman" w:hAnsi="Verdana" w:cs="Times New Roman"/>
          <w:b/>
          <w:bCs/>
          <w:color w:val="666666"/>
          <w:sz w:val="21"/>
          <w:szCs w:val="21"/>
        </w:rPr>
        <w:t>Traction Controls</w:t>
      </w:r>
    </w:p>
    <w:p w:rsidR="00EB68E5" w:rsidRPr="00EB68E5" w:rsidRDefault="00EB68E5" w:rsidP="00EB68E5">
      <w:pPr>
        <w:shd w:val="clear" w:color="auto" w:fill="FFFFFF"/>
        <w:spacing w:before="100" w:beforeAutospacing="1" w:after="100" w:afterAutospacing="1" w:line="270" w:lineRule="atLeast"/>
        <w:rPr>
          <w:rFonts w:ascii="Verdana" w:eastAsia="Times New Roman" w:hAnsi="Verdana" w:cs="Times New Roman"/>
          <w:color w:val="888888"/>
          <w:sz w:val="17"/>
          <w:szCs w:val="17"/>
        </w:rPr>
      </w:pPr>
      <w:r w:rsidRPr="00EB68E5">
        <w:rPr>
          <w:rFonts w:ascii="Verdana" w:eastAsia="Times New Roman" w:hAnsi="Verdana" w:cs="Times New Roman"/>
          <w:color w:val="888888"/>
          <w:sz w:val="17"/>
          <w:szCs w:val="17"/>
        </w:rPr>
        <w:lastRenderedPageBreak/>
        <w:t>Easy-to-use control system offers smooth operation and fewer lever/nobs than conventional stump grinders. Two simple controls operate all traction and grinder functions.</w:t>
      </w:r>
      <w:r w:rsidRPr="00EB68E5">
        <w:rPr>
          <w:rFonts w:ascii="Verdana" w:eastAsia="Times New Roman" w:hAnsi="Verdana" w:cs="Times New Roman"/>
          <w:color w:val="888888"/>
          <w:sz w:val="17"/>
          <w:szCs w:val="17"/>
        </w:rPr>
        <w:br/>
      </w:r>
      <w:r w:rsidRPr="00EB68E5">
        <w:rPr>
          <w:rFonts w:ascii="Verdana" w:eastAsia="Times New Roman" w:hAnsi="Verdana" w:cs="Times New Roman"/>
          <w:color w:val="888888"/>
          <w:sz w:val="17"/>
          <w:szCs w:val="17"/>
        </w:rPr>
        <w:br/>
        <w:t>1) Left/right traction control (forward, reverse, turn</w:t>
      </w:r>
      <w:proofErr w:type="gramStart"/>
      <w:r w:rsidRPr="00EB68E5">
        <w:rPr>
          <w:rFonts w:ascii="Verdana" w:eastAsia="Times New Roman" w:hAnsi="Verdana" w:cs="Times New Roman"/>
          <w:color w:val="888888"/>
          <w:sz w:val="17"/>
          <w:szCs w:val="17"/>
        </w:rPr>
        <w:t>)</w:t>
      </w:r>
      <w:proofErr w:type="gramEnd"/>
      <w:r w:rsidRPr="00EB68E5">
        <w:rPr>
          <w:rFonts w:ascii="Verdana" w:eastAsia="Times New Roman" w:hAnsi="Verdana" w:cs="Times New Roman"/>
          <w:color w:val="888888"/>
          <w:sz w:val="17"/>
          <w:szCs w:val="17"/>
        </w:rPr>
        <w:br/>
        <w:t>2) Sweep, lift/lower and engagement of grinder head.</w:t>
      </w:r>
    </w:p>
    <w:p w:rsidR="00EB68E5" w:rsidRPr="00EB68E5" w:rsidRDefault="00EB68E5" w:rsidP="00EB68E5">
      <w:pPr>
        <w:shd w:val="clear" w:color="auto" w:fill="FFFFFF"/>
        <w:spacing w:before="100" w:beforeAutospacing="1" w:after="100" w:afterAutospacing="1" w:line="240" w:lineRule="auto"/>
        <w:outlineLvl w:val="3"/>
        <w:rPr>
          <w:rFonts w:ascii="Verdana" w:eastAsia="Times New Roman" w:hAnsi="Verdana" w:cs="Times New Roman"/>
          <w:b/>
          <w:bCs/>
          <w:color w:val="666666"/>
          <w:sz w:val="21"/>
          <w:szCs w:val="21"/>
        </w:rPr>
      </w:pPr>
      <w:r w:rsidRPr="00EB68E5">
        <w:rPr>
          <w:rFonts w:ascii="Verdana" w:eastAsia="Times New Roman" w:hAnsi="Verdana" w:cs="Times New Roman"/>
          <w:b/>
          <w:bCs/>
          <w:color w:val="666666"/>
          <w:sz w:val="21"/>
          <w:szCs w:val="21"/>
        </w:rPr>
        <w:t>Full Hydraulic Operation</w:t>
      </w:r>
    </w:p>
    <w:p w:rsidR="00EB68E5" w:rsidRPr="00EB68E5" w:rsidRDefault="00EB68E5" w:rsidP="00EB68E5">
      <w:pPr>
        <w:shd w:val="clear" w:color="auto" w:fill="FFFFFF"/>
        <w:spacing w:before="100" w:beforeAutospacing="1" w:after="100" w:afterAutospacing="1" w:line="270" w:lineRule="atLeast"/>
        <w:rPr>
          <w:rFonts w:ascii="Verdana" w:eastAsia="Times New Roman" w:hAnsi="Verdana" w:cs="Times New Roman"/>
          <w:color w:val="888888"/>
          <w:sz w:val="17"/>
          <w:szCs w:val="17"/>
        </w:rPr>
      </w:pPr>
      <w:r w:rsidRPr="00EB68E5">
        <w:rPr>
          <w:rFonts w:ascii="Verdana" w:eastAsia="Times New Roman" w:hAnsi="Verdana" w:cs="Times New Roman"/>
          <w:color w:val="888888"/>
          <w:sz w:val="17"/>
          <w:szCs w:val="17"/>
        </w:rPr>
        <w:t>• Eliminate the labor of tightening or replacing expensive poly-chain® belts or clutches</w:t>
      </w:r>
      <w:r w:rsidRPr="00EB68E5">
        <w:rPr>
          <w:rFonts w:ascii="Verdana" w:eastAsia="Times New Roman" w:hAnsi="Verdana" w:cs="Times New Roman"/>
          <w:color w:val="888888"/>
          <w:sz w:val="17"/>
          <w:szCs w:val="17"/>
        </w:rPr>
        <w:br/>
        <w:t>• No need to replace expensive cogged pulleys</w:t>
      </w:r>
      <w:r w:rsidRPr="00EB68E5">
        <w:rPr>
          <w:rFonts w:ascii="Verdana" w:eastAsia="Times New Roman" w:hAnsi="Verdana" w:cs="Times New Roman"/>
          <w:color w:val="888888"/>
          <w:sz w:val="17"/>
          <w:szCs w:val="17"/>
        </w:rPr>
        <w:br/>
        <w:t>• No worry of customers engaging grinder head at full throttle</w:t>
      </w:r>
      <w:r w:rsidRPr="00EB68E5">
        <w:rPr>
          <w:rFonts w:ascii="Verdana" w:eastAsia="Times New Roman" w:hAnsi="Verdana" w:cs="Times New Roman"/>
          <w:color w:val="888888"/>
          <w:sz w:val="17"/>
          <w:szCs w:val="17"/>
        </w:rPr>
        <w:br/>
        <w:t>• Eliminate shock loads to the engine by belts slipping or head stopping</w:t>
      </w:r>
    </w:p>
    <w:p w:rsidR="00EB68E5" w:rsidRPr="00EB68E5" w:rsidRDefault="00EB68E5" w:rsidP="00EB68E5">
      <w:pPr>
        <w:shd w:val="clear" w:color="auto" w:fill="FFFFFF"/>
        <w:spacing w:before="100" w:beforeAutospacing="1" w:after="100" w:afterAutospacing="1" w:line="240" w:lineRule="auto"/>
        <w:outlineLvl w:val="3"/>
        <w:rPr>
          <w:rFonts w:ascii="Verdana" w:eastAsia="Times New Roman" w:hAnsi="Verdana" w:cs="Times New Roman"/>
          <w:b/>
          <w:bCs/>
          <w:color w:val="666666"/>
          <w:sz w:val="21"/>
          <w:szCs w:val="21"/>
        </w:rPr>
      </w:pPr>
      <w:r w:rsidRPr="00EB68E5">
        <w:rPr>
          <w:rFonts w:ascii="Verdana" w:eastAsia="Times New Roman" w:hAnsi="Verdana" w:cs="Times New Roman"/>
          <w:b/>
          <w:bCs/>
          <w:color w:val="666666"/>
          <w:sz w:val="21"/>
          <w:szCs w:val="21"/>
        </w:rPr>
        <w:t>Offset Cutting Head</w:t>
      </w:r>
    </w:p>
    <w:p w:rsidR="00EB68E5" w:rsidRPr="00EB68E5" w:rsidRDefault="00EB68E5" w:rsidP="00EB68E5">
      <w:pPr>
        <w:shd w:val="clear" w:color="auto" w:fill="FFFFFF"/>
        <w:spacing w:before="100" w:beforeAutospacing="1" w:after="100" w:afterAutospacing="1" w:line="270" w:lineRule="atLeast"/>
        <w:rPr>
          <w:rFonts w:ascii="Verdana" w:eastAsia="Times New Roman" w:hAnsi="Verdana" w:cs="Times New Roman"/>
          <w:color w:val="888888"/>
          <w:sz w:val="17"/>
          <w:szCs w:val="17"/>
        </w:rPr>
      </w:pPr>
      <w:r w:rsidRPr="00EB68E5">
        <w:rPr>
          <w:rFonts w:ascii="Verdana" w:eastAsia="Times New Roman" w:hAnsi="Verdana" w:cs="Times New Roman"/>
          <w:color w:val="888888"/>
          <w:sz w:val="17"/>
          <w:szCs w:val="17"/>
        </w:rPr>
        <w:t>• Provides operator with excellent visibility to stump</w:t>
      </w:r>
      <w:r w:rsidRPr="00EB68E5">
        <w:rPr>
          <w:rFonts w:ascii="Verdana" w:eastAsia="Times New Roman" w:hAnsi="Verdana" w:cs="Times New Roman"/>
          <w:color w:val="888888"/>
          <w:sz w:val="17"/>
          <w:szCs w:val="17"/>
        </w:rPr>
        <w:br/>
        <w:t xml:space="preserve">• Allows full rotation perpendicular to machine </w:t>
      </w:r>
    </w:p>
    <w:p w:rsidR="00EB68E5" w:rsidRPr="00EB68E5" w:rsidRDefault="00EB68E5" w:rsidP="00EB68E5">
      <w:pPr>
        <w:shd w:val="clear" w:color="auto" w:fill="FFFFFF"/>
        <w:spacing w:before="100" w:beforeAutospacing="1" w:after="100" w:afterAutospacing="1" w:line="240" w:lineRule="auto"/>
        <w:outlineLvl w:val="3"/>
        <w:rPr>
          <w:rFonts w:ascii="Verdana" w:eastAsia="Times New Roman" w:hAnsi="Verdana" w:cs="Times New Roman"/>
          <w:b/>
          <w:bCs/>
          <w:color w:val="666666"/>
          <w:sz w:val="21"/>
          <w:szCs w:val="21"/>
        </w:rPr>
      </w:pPr>
      <w:r w:rsidRPr="00EB68E5">
        <w:rPr>
          <w:rFonts w:ascii="Verdana" w:eastAsia="Times New Roman" w:hAnsi="Verdana" w:cs="Times New Roman"/>
          <w:b/>
          <w:bCs/>
          <w:color w:val="666666"/>
          <w:sz w:val="21"/>
          <w:szCs w:val="21"/>
        </w:rPr>
        <w:t>Custom Trailer</w:t>
      </w:r>
    </w:p>
    <w:p w:rsidR="00EB68E5" w:rsidRPr="00EB68E5" w:rsidRDefault="00EB68E5" w:rsidP="00EB68E5">
      <w:pPr>
        <w:shd w:val="clear" w:color="auto" w:fill="FFFFFF"/>
        <w:spacing w:before="100" w:beforeAutospacing="1" w:after="100" w:afterAutospacing="1" w:line="270" w:lineRule="atLeast"/>
        <w:rPr>
          <w:rFonts w:ascii="Verdana" w:eastAsia="Times New Roman" w:hAnsi="Verdana" w:cs="Times New Roman"/>
          <w:color w:val="888888"/>
          <w:sz w:val="17"/>
          <w:szCs w:val="17"/>
        </w:rPr>
      </w:pPr>
      <w:proofErr w:type="gramStart"/>
      <w:r w:rsidRPr="00EB68E5">
        <w:rPr>
          <w:rFonts w:ascii="Verdana" w:eastAsia="Times New Roman" w:hAnsi="Verdana" w:cs="Times New Roman"/>
          <w:color w:val="888888"/>
          <w:sz w:val="17"/>
          <w:szCs w:val="17"/>
        </w:rPr>
        <w:t>Easy to load on any trailer, including Toro's custom TRX trailer with an easy-to-use, built-in securing system.</w:t>
      </w:r>
      <w:proofErr w:type="gramEnd"/>
      <w:r w:rsidRPr="00EB68E5">
        <w:rPr>
          <w:rFonts w:ascii="Verdana" w:eastAsia="Times New Roman" w:hAnsi="Verdana" w:cs="Times New Roman"/>
          <w:color w:val="888888"/>
          <w:sz w:val="17"/>
          <w:szCs w:val="17"/>
        </w:rPr>
        <w:t xml:space="preserve"> No need for straps or tie-downs. Tailgate design is safer and makes it easier to load than tilt-bed trailers. Trailer features highway rated tires.</w:t>
      </w:r>
    </w:p>
    <w:p w:rsidR="00EB68E5" w:rsidRPr="00EB68E5" w:rsidRDefault="00EB68E5" w:rsidP="00EB68E5">
      <w:pPr>
        <w:shd w:val="clear" w:color="auto" w:fill="FFFFFF"/>
        <w:spacing w:after="100" w:line="240" w:lineRule="auto"/>
        <w:rPr>
          <w:rFonts w:ascii="Verdana" w:eastAsia="Times New Roman" w:hAnsi="Verdana" w:cs="Times New Roman"/>
          <w:vanish/>
          <w:color w:val="676767"/>
          <w:sz w:val="16"/>
          <w:szCs w:val="16"/>
        </w:rPr>
      </w:pPr>
      <w:r w:rsidRPr="00EB68E5">
        <w:rPr>
          <w:rFonts w:ascii="Verdana" w:eastAsia="Times New Roman" w:hAnsi="Verdana" w:cs="Times New Roman"/>
          <w:vanish/>
          <w:color w:val="676767"/>
          <w:sz w:val="16"/>
          <w:szCs w:val="16"/>
        </w:rPr>
        <w:t>Specifications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7"/>
        <w:gridCol w:w="8123"/>
      </w:tblGrid>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Cutting Depth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12.5" below grade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Cutting Height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35" above grade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Cutting Wheel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19" diameter to tooth; 3/4" thick, 12 green teeth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Dimensions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34" (86.4 cm) W x 78" (198.1 cm) L x 48" (121.9 cm) H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Engine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Kawasaki 730V Twin Cylinder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Head Swing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47" Arc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Hydraulic Flow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13.5 </w:t>
            </w:r>
            <w:proofErr w:type="spellStart"/>
            <w:r w:rsidRPr="00EB68E5">
              <w:rPr>
                <w:rFonts w:ascii="Verdana" w:eastAsia="Times New Roman" w:hAnsi="Verdana" w:cs="Times New Roman"/>
                <w:color w:val="666666"/>
                <w:sz w:val="17"/>
                <w:szCs w:val="17"/>
              </w:rPr>
              <w:t>gpm</w:t>
            </w:r>
            <w:proofErr w:type="spellEnd"/>
            <w:r w:rsidRPr="00EB68E5">
              <w:rPr>
                <w:rFonts w:ascii="Verdana" w:eastAsia="Times New Roman" w:hAnsi="Verdana" w:cs="Times New Roman"/>
                <w:color w:val="666666"/>
                <w:sz w:val="17"/>
                <w:szCs w:val="17"/>
              </w:rPr>
              <w:t xml:space="preserve"> hydraulic flow to head </w:t>
            </w:r>
          </w:p>
        </w:tc>
      </w:tr>
      <w:tr w:rsidR="00EB68E5" w:rsidRPr="00EB68E5" w:rsidTr="00EB68E5">
        <w:trPr>
          <w:tblCellSpacing w:w="15" w:type="dxa"/>
        </w:trPr>
        <w:tc>
          <w:tcPr>
            <w:tcW w:w="1250" w:type="pct"/>
            <w:tcBorders>
              <w:bottom w:val="dashed" w:sz="6" w:space="0" w:color="E1E1E1"/>
            </w:tcBorders>
            <w:tcMar>
              <w:top w:w="150" w:type="dxa"/>
              <w:left w:w="0" w:type="dxa"/>
              <w:bottom w:w="150" w:type="dxa"/>
              <w:right w:w="0" w:type="dxa"/>
            </w:tcMar>
            <w:vAlign w:val="center"/>
            <w:hideMark/>
          </w:tcPr>
          <w:p w:rsidR="00EB68E5" w:rsidRPr="00EB68E5" w:rsidRDefault="00EB68E5" w:rsidP="00EB68E5">
            <w:pPr>
              <w:spacing w:after="225" w:line="240" w:lineRule="auto"/>
              <w:rPr>
                <w:rFonts w:ascii="Verdana" w:eastAsia="Times New Roman" w:hAnsi="Verdana" w:cs="Times New Roman"/>
                <w:b/>
                <w:bCs/>
                <w:color w:val="333333"/>
                <w:sz w:val="17"/>
                <w:szCs w:val="17"/>
              </w:rPr>
            </w:pPr>
            <w:r w:rsidRPr="00EB68E5">
              <w:rPr>
                <w:rFonts w:ascii="Verdana" w:eastAsia="Times New Roman" w:hAnsi="Verdana" w:cs="Times New Roman"/>
                <w:b/>
                <w:bCs/>
                <w:color w:val="333333"/>
                <w:sz w:val="17"/>
                <w:szCs w:val="17"/>
              </w:rPr>
              <w:t xml:space="preserve">Weight </w:t>
            </w:r>
          </w:p>
        </w:tc>
        <w:tc>
          <w:tcPr>
            <w:tcW w:w="0" w:type="auto"/>
            <w:tcBorders>
              <w:bottom w:val="dashed" w:sz="6" w:space="0" w:color="E1E1E1"/>
            </w:tcBorders>
            <w:tcMar>
              <w:top w:w="150" w:type="dxa"/>
              <w:left w:w="0" w:type="dxa"/>
              <w:bottom w:w="150" w:type="dxa"/>
              <w:right w:w="0" w:type="dxa"/>
            </w:tcMar>
            <w:hideMark/>
          </w:tcPr>
          <w:p w:rsidR="00EB68E5" w:rsidRPr="00EB68E5" w:rsidRDefault="00EB68E5" w:rsidP="00EB68E5">
            <w:pPr>
              <w:spacing w:after="225" w:line="240" w:lineRule="auto"/>
              <w:rPr>
                <w:rFonts w:ascii="Verdana" w:eastAsia="Times New Roman" w:hAnsi="Verdana" w:cs="Times New Roman"/>
                <w:color w:val="666666"/>
                <w:sz w:val="17"/>
                <w:szCs w:val="17"/>
              </w:rPr>
            </w:pPr>
            <w:r w:rsidRPr="00EB68E5">
              <w:rPr>
                <w:rFonts w:ascii="Verdana" w:eastAsia="Times New Roman" w:hAnsi="Verdana" w:cs="Times New Roman"/>
                <w:color w:val="666666"/>
                <w:sz w:val="17"/>
                <w:szCs w:val="17"/>
              </w:rPr>
              <w:t xml:space="preserve">1200 lbs. (545 kg) </w:t>
            </w:r>
          </w:p>
        </w:tc>
      </w:tr>
    </w:tbl>
    <w:p w:rsidR="00403EB7" w:rsidRDefault="00EB68E5">
      <w:bookmarkStart w:id="0" w:name="_GoBack"/>
      <w:bookmarkEnd w:id="0"/>
    </w:p>
    <w:sectPr w:rsidR="00403EB7" w:rsidSect="00EB68E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721"/>
    <w:multiLevelType w:val="multilevel"/>
    <w:tmpl w:val="6CE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56326"/>
    <w:multiLevelType w:val="multilevel"/>
    <w:tmpl w:val="D87E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E5"/>
    <w:rsid w:val="008A71F9"/>
    <w:rsid w:val="00CF1194"/>
    <w:rsid w:val="00EB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5746">
      <w:bodyDiv w:val="1"/>
      <w:marLeft w:val="0"/>
      <w:marRight w:val="0"/>
      <w:marTop w:val="0"/>
      <w:marBottom w:val="0"/>
      <w:divBdr>
        <w:top w:val="none" w:sz="0" w:space="0" w:color="auto"/>
        <w:left w:val="none" w:sz="0" w:space="0" w:color="auto"/>
        <w:bottom w:val="none" w:sz="0" w:space="0" w:color="auto"/>
        <w:right w:val="none" w:sz="0" w:space="0" w:color="auto"/>
      </w:divBdr>
      <w:divsChild>
        <w:div w:id="1093086928">
          <w:marLeft w:val="0"/>
          <w:marRight w:val="0"/>
          <w:marTop w:val="0"/>
          <w:marBottom w:val="0"/>
          <w:divBdr>
            <w:top w:val="none" w:sz="0" w:space="0" w:color="auto"/>
            <w:left w:val="none" w:sz="0" w:space="0" w:color="auto"/>
            <w:bottom w:val="none" w:sz="0" w:space="0" w:color="auto"/>
            <w:right w:val="none" w:sz="0" w:space="0" w:color="auto"/>
          </w:divBdr>
          <w:divsChild>
            <w:div w:id="1480923733">
              <w:marLeft w:val="0"/>
              <w:marRight w:val="0"/>
              <w:marTop w:val="0"/>
              <w:marBottom w:val="0"/>
              <w:divBdr>
                <w:top w:val="none" w:sz="0" w:space="0" w:color="auto"/>
                <w:left w:val="none" w:sz="0" w:space="0" w:color="auto"/>
                <w:bottom w:val="none" w:sz="0" w:space="0" w:color="auto"/>
                <w:right w:val="none" w:sz="0" w:space="0" w:color="auto"/>
              </w:divBdr>
              <w:divsChild>
                <w:div w:id="718238880">
                  <w:marLeft w:val="0"/>
                  <w:marRight w:val="0"/>
                  <w:marTop w:val="0"/>
                  <w:marBottom w:val="0"/>
                  <w:divBdr>
                    <w:top w:val="none" w:sz="0" w:space="0" w:color="auto"/>
                    <w:left w:val="none" w:sz="0" w:space="0" w:color="auto"/>
                    <w:bottom w:val="none" w:sz="0" w:space="0" w:color="auto"/>
                    <w:right w:val="none" w:sz="0" w:space="0" w:color="auto"/>
                  </w:divBdr>
                  <w:divsChild>
                    <w:div w:id="2034263638">
                      <w:marLeft w:val="0"/>
                      <w:marRight w:val="0"/>
                      <w:marTop w:val="0"/>
                      <w:marBottom w:val="0"/>
                      <w:divBdr>
                        <w:top w:val="none" w:sz="0" w:space="0" w:color="auto"/>
                        <w:left w:val="none" w:sz="0" w:space="0" w:color="auto"/>
                        <w:bottom w:val="none" w:sz="0" w:space="0" w:color="auto"/>
                        <w:right w:val="none" w:sz="0" w:space="0" w:color="auto"/>
                      </w:divBdr>
                      <w:divsChild>
                        <w:div w:id="2084250833">
                          <w:marLeft w:val="0"/>
                          <w:marRight w:val="0"/>
                          <w:marTop w:val="0"/>
                          <w:marBottom w:val="0"/>
                          <w:divBdr>
                            <w:top w:val="none" w:sz="0" w:space="0" w:color="auto"/>
                            <w:left w:val="none" w:sz="0" w:space="0" w:color="auto"/>
                            <w:bottom w:val="none" w:sz="0" w:space="0" w:color="auto"/>
                            <w:right w:val="none" w:sz="0" w:space="0" w:color="auto"/>
                          </w:divBdr>
                          <w:divsChild>
                            <w:div w:id="931620902">
                              <w:marLeft w:val="0"/>
                              <w:marRight w:val="0"/>
                              <w:marTop w:val="0"/>
                              <w:marBottom w:val="0"/>
                              <w:divBdr>
                                <w:top w:val="none" w:sz="0" w:space="0" w:color="auto"/>
                                <w:left w:val="none" w:sz="0" w:space="0" w:color="auto"/>
                                <w:bottom w:val="none" w:sz="0" w:space="0" w:color="auto"/>
                                <w:right w:val="none" w:sz="0" w:space="0" w:color="auto"/>
                              </w:divBdr>
                              <w:divsChild>
                                <w:div w:id="1618444050">
                                  <w:marLeft w:val="0"/>
                                  <w:marRight w:val="0"/>
                                  <w:marTop w:val="0"/>
                                  <w:marBottom w:val="0"/>
                                  <w:divBdr>
                                    <w:top w:val="none" w:sz="0" w:space="0" w:color="auto"/>
                                    <w:left w:val="none" w:sz="0" w:space="0" w:color="auto"/>
                                    <w:bottom w:val="none" w:sz="0" w:space="0" w:color="auto"/>
                                    <w:right w:val="none" w:sz="0" w:space="0" w:color="auto"/>
                                  </w:divBdr>
                                  <w:divsChild>
                                    <w:div w:id="1968392536">
                                      <w:marLeft w:val="0"/>
                                      <w:marRight w:val="0"/>
                                      <w:marTop w:val="0"/>
                                      <w:marBottom w:val="0"/>
                                      <w:divBdr>
                                        <w:top w:val="none" w:sz="0" w:space="0" w:color="auto"/>
                                        <w:left w:val="none" w:sz="0" w:space="0" w:color="auto"/>
                                        <w:bottom w:val="none" w:sz="0" w:space="0" w:color="auto"/>
                                        <w:right w:val="none" w:sz="0" w:space="0" w:color="auto"/>
                                      </w:divBdr>
                                      <w:divsChild>
                                        <w:div w:id="1831290301">
                                          <w:marLeft w:val="0"/>
                                          <w:marRight w:val="0"/>
                                          <w:marTop w:val="0"/>
                                          <w:marBottom w:val="0"/>
                                          <w:divBdr>
                                            <w:top w:val="none" w:sz="0" w:space="0" w:color="auto"/>
                                            <w:left w:val="none" w:sz="0" w:space="0" w:color="auto"/>
                                            <w:bottom w:val="none" w:sz="0" w:space="0" w:color="auto"/>
                                            <w:right w:val="none" w:sz="0" w:space="0" w:color="auto"/>
                                          </w:divBdr>
                                          <w:divsChild>
                                            <w:div w:id="747963135">
                                              <w:marLeft w:val="0"/>
                                              <w:marRight w:val="0"/>
                                              <w:marTop w:val="100"/>
                                              <w:marBottom w:val="100"/>
                                              <w:divBdr>
                                                <w:top w:val="none" w:sz="0" w:space="0" w:color="auto"/>
                                                <w:left w:val="none" w:sz="0" w:space="0" w:color="auto"/>
                                                <w:bottom w:val="none" w:sz="0" w:space="0" w:color="auto"/>
                                                <w:right w:val="none" w:sz="0" w:space="0" w:color="auto"/>
                                              </w:divBdr>
                                              <w:divsChild>
                                                <w:div w:id="6181971">
                                                  <w:marLeft w:val="0"/>
                                                  <w:marRight w:val="0"/>
                                                  <w:marTop w:val="0"/>
                                                  <w:marBottom w:val="0"/>
                                                  <w:divBdr>
                                                    <w:top w:val="single" w:sz="6" w:space="0" w:color="E1E1E1"/>
                                                    <w:left w:val="single" w:sz="6" w:space="0" w:color="E1E1E1"/>
                                                    <w:bottom w:val="single" w:sz="6" w:space="0" w:color="E1E1E1"/>
                                                    <w:right w:val="single" w:sz="6" w:space="0" w:color="E1E1E1"/>
                                                  </w:divBdr>
                                                  <w:divsChild>
                                                    <w:div w:id="1276714554">
                                                      <w:marLeft w:val="0"/>
                                                      <w:marRight w:val="0"/>
                                                      <w:marTop w:val="0"/>
                                                      <w:marBottom w:val="0"/>
                                                      <w:divBdr>
                                                        <w:top w:val="none" w:sz="0" w:space="0" w:color="auto"/>
                                                        <w:left w:val="none" w:sz="0" w:space="0" w:color="auto"/>
                                                        <w:bottom w:val="none" w:sz="0" w:space="0" w:color="auto"/>
                                                        <w:right w:val="none" w:sz="0" w:space="0" w:color="auto"/>
                                                      </w:divBdr>
                                                    </w:div>
                                                    <w:div w:id="200166454">
                                                      <w:marLeft w:val="0"/>
                                                      <w:marRight w:val="0"/>
                                                      <w:marTop w:val="0"/>
                                                      <w:marBottom w:val="0"/>
                                                      <w:divBdr>
                                                        <w:top w:val="none" w:sz="0" w:space="0" w:color="auto"/>
                                                        <w:left w:val="none" w:sz="0" w:space="0" w:color="auto"/>
                                                        <w:bottom w:val="none" w:sz="0" w:space="0" w:color="auto"/>
                                                        <w:right w:val="none" w:sz="0" w:space="0" w:color="auto"/>
                                                      </w:divBdr>
                                                    </w:div>
                                                    <w:div w:id="1632904865">
                                                      <w:marLeft w:val="0"/>
                                                      <w:marRight w:val="0"/>
                                                      <w:marTop w:val="0"/>
                                                      <w:marBottom w:val="0"/>
                                                      <w:divBdr>
                                                        <w:top w:val="none" w:sz="0" w:space="0" w:color="auto"/>
                                                        <w:left w:val="none" w:sz="0" w:space="0" w:color="auto"/>
                                                        <w:bottom w:val="none" w:sz="0" w:space="0" w:color="auto"/>
                                                        <w:right w:val="none" w:sz="0" w:space="0" w:color="auto"/>
                                                      </w:divBdr>
                                                    </w:div>
                                                  </w:divsChild>
                                                </w:div>
                                                <w:div w:id="339743583">
                                                  <w:marLeft w:val="0"/>
                                                  <w:marRight w:val="0"/>
                                                  <w:marTop w:val="0"/>
                                                  <w:marBottom w:val="0"/>
                                                  <w:divBdr>
                                                    <w:top w:val="none" w:sz="0" w:space="0" w:color="auto"/>
                                                    <w:left w:val="none" w:sz="0" w:space="0" w:color="auto"/>
                                                    <w:bottom w:val="none" w:sz="0" w:space="0" w:color="auto"/>
                                                    <w:right w:val="none" w:sz="0" w:space="0" w:color="auto"/>
                                                  </w:divBdr>
                                                  <w:divsChild>
                                                    <w:div w:id="702873694">
                                                      <w:marLeft w:val="0"/>
                                                      <w:marRight w:val="0"/>
                                                      <w:marTop w:val="0"/>
                                                      <w:marBottom w:val="0"/>
                                                      <w:divBdr>
                                                        <w:top w:val="none" w:sz="0" w:space="0" w:color="auto"/>
                                                        <w:left w:val="single" w:sz="6" w:space="0" w:color="E1E1E1"/>
                                                        <w:bottom w:val="single" w:sz="6" w:space="0" w:color="E1E1E1"/>
                                                        <w:right w:val="single" w:sz="6" w:space="0" w:color="E1E1E1"/>
                                                      </w:divBdr>
                                                      <w:divsChild>
                                                        <w:div w:id="1923682779">
                                                          <w:marLeft w:val="0"/>
                                                          <w:marRight w:val="0"/>
                                                          <w:marTop w:val="0"/>
                                                          <w:marBottom w:val="0"/>
                                                          <w:divBdr>
                                                            <w:top w:val="none" w:sz="0" w:space="0" w:color="auto"/>
                                                            <w:left w:val="none" w:sz="0" w:space="0" w:color="auto"/>
                                                            <w:bottom w:val="none" w:sz="0" w:space="0" w:color="auto"/>
                                                            <w:right w:val="none" w:sz="0" w:space="0" w:color="auto"/>
                                                          </w:divBdr>
                                                          <w:divsChild>
                                                            <w:div w:id="1537884981">
                                                              <w:marLeft w:val="0"/>
                                                              <w:marRight w:val="0"/>
                                                              <w:marTop w:val="0"/>
                                                              <w:marBottom w:val="0"/>
                                                              <w:divBdr>
                                                                <w:top w:val="none" w:sz="0" w:space="0" w:color="auto"/>
                                                                <w:left w:val="none" w:sz="0" w:space="0" w:color="auto"/>
                                                                <w:bottom w:val="none" w:sz="0" w:space="0" w:color="auto"/>
                                                                <w:right w:val="none" w:sz="0" w:space="0" w:color="auto"/>
                                                              </w:divBdr>
                                                              <w:divsChild>
                                                                <w:div w:id="1242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9900">
                                                          <w:marLeft w:val="0"/>
                                                          <w:marRight w:val="0"/>
                                                          <w:marTop w:val="0"/>
                                                          <w:marBottom w:val="0"/>
                                                          <w:divBdr>
                                                            <w:top w:val="none" w:sz="0" w:space="0" w:color="auto"/>
                                                            <w:left w:val="none" w:sz="0" w:space="0" w:color="auto"/>
                                                            <w:bottom w:val="none" w:sz="0" w:space="0" w:color="auto"/>
                                                            <w:right w:val="none" w:sz="0" w:space="0" w:color="auto"/>
                                                          </w:divBdr>
                                                          <w:divsChild>
                                                            <w:div w:id="1317876732">
                                                              <w:marLeft w:val="0"/>
                                                              <w:marRight w:val="0"/>
                                                              <w:marTop w:val="0"/>
                                                              <w:marBottom w:val="0"/>
                                                              <w:divBdr>
                                                                <w:top w:val="none" w:sz="0" w:space="0" w:color="auto"/>
                                                                <w:left w:val="none" w:sz="0" w:space="0" w:color="auto"/>
                                                                <w:bottom w:val="none" w:sz="0" w:space="0" w:color="auto"/>
                                                                <w:right w:val="none" w:sz="0" w:space="0" w:color="auto"/>
                                                              </w:divBdr>
                                                              <w:divsChild>
                                                                <w:div w:id="38630758">
                                                                  <w:marLeft w:val="0"/>
                                                                  <w:marRight w:val="0"/>
                                                                  <w:marTop w:val="0"/>
                                                                  <w:marBottom w:val="0"/>
                                                                  <w:divBdr>
                                                                    <w:top w:val="none" w:sz="0" w:space="0" w:color="auto"/>
                                                                    <w:left w:val="none" w:sz="0" w:space="0" w:color="auto"/>
                                                                    <w:bottom w:val="none" w:sz="0" w:space="0" w:color="auto"/>
                                                                    <w:right w:val="none" w:sz="0" w:space="0" w:color="auto"/>
                                                                  </w:divBdr>
                                                                </w:div>
                                                                <w:div w:id="2095321550">
                                                                  <w:marLeft w:val="0"/>
                                                                  <w:marRight w:val="0"/>
                                                                  <w:marTop w:val="0"/>
                                                                  <w:marBottom w:val="0"/>
                                                                  <w:divBdr>
                                                                    <w:top w:val="none" w:sz="0" w:space="0" w:color="auto"/>
                                                                    <w:left w:val="none" w:sz="0" w:space="0" w:color="auto"/>
                                                                    <w:bottom w:val="none" w:sz="0" w:space="0" w:color="auto"/>
                                                                    <w:right w:val="none" w:sz="0" w:space="0" w:color="auto"/>
                                                                  </w:divBdr>
                                                                </w:div>
                                                                <w:div w:id="646741847">
                                                                  <w:marLeft w:val="0"/>
                                                                  <w:marRight w:val="0"/>
                                                                  <w:marTop w:val="0"/>
                                                                  <w:marBottom w:val="0"/>
                                                                  <w:divBdr>
                                                                    <w:top w:val="none" w:sz="0" w:space="0" w:color="auto"/>
                                                                    <w:left w:val="none" w:sz="0" w:space="0" w:color="auto"/>
                                                                    <w:bottom w:val="none" w:sz="0" w:space="0" w:color="auto"/>
                                                                    <w:right w:val="none" w:sz="0" w:space="0" w:color="auto"/>
                                                                  </w:divBdr>
                                                                </w:div>
                                                                <w:div w:id="1228146410">
                                                                  <w:marLeft w:val="0"/>
                                                                  <w:marRight w:val="0"/>
                                                                  <w:marTop w:val="0"/>
                                                                  <w:marBottom w:val="0"/>
                                                                  <w:divBdr>
                                                                    <w:top w:val="none" w:sz="0" w:space="0" w:color="auto"/>
                                                                    <w:left w:val="none" w:sz="0" w:space="0" w:color="auto"/>
                                                                    <w:bottom w:val="none" w:sz="0" w:space="0" w:color="auto"/>
                                                                    <w:right w:val="none" w:sz="0" w:space="0" w:color="auto"/>
                                                                  </w:divBdr>
                                                                </w:div>
                                                                <w:div w:id="938489176">
                                                                  <w:marLeft w:val="0"/>
                                                                  <w:marRight w:val="0"/>
                                                                  <w:marTop w:val="0"/>
                                                                  <w:marBottom w:val="0"/>
                                                                  <w:divBdr>
                                                                    <w:top w:val="none" w:sz="0" w:space="0" w:color="auto"/>
                                                                    <w:left w:val="none" w:sz="0" w:space="0" w:color="auto"/>
                                                                    <w:bottom w:val="none" w:sz="0" w:space="0" w:color="auto"/>
                                                                    <w:right w:val="none" w:sz="0" w:space="0" w:color="auto"/>
                                                                  </w:divBdr>
                                                                </w:div>
                                                                <w:div w:id="42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825">
                                                          <w:marLeft w:val="0"/>
                                                          <w:marRight w:val="0"/>
                                                          <w:marTop w:val="0"/>
                                                          <w:marBottom w:val="0"/>
                                                          <w:divBdr>
                                                            <w:top w:val="none" w:sz="0" w:space="0" w:color="auto"/>
                                                            <w:left w:val="none" w:sz="0" w:space="0" w:color="auto"/>
                                                            <w:bottom w:val="none" w:sz="0" w:space="0" w:color="auto"/>
                                                            <w:right w:val="none" w:sz="0" w:space="0" w:color="auto"/>
                                                          </w:divBdr>
                                                          <w:divsChild>
                                                            <w:div w:id="1346328727">
                                                              <w:marLeft w:val="0"/>
                                                              <w:marRight w:val="0"/>
                                                              <w:marTop w:val="0"/>
                                                              <w:marBottom w:val="0"/>
                                                              <w:divBdr>
                                                                <w:top w:val="none" w:sz="0" w:space="0" w:color="auto"/>
                                                                <w:left w:val="none" w:sz="0" w:space="0" w:color="auto"/>
                                                                <w:bottom w:val="none" w:sz="0" w:space="0" w:color="auto"/>
                                                                <w:right w:val="none" w:sz="0" w:space="0" w:color="auto"/>
                                                              </w:divBdr>
                                                              <w:divsChild>
                                                                <w:div w:id="1213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com/en-us/rental/tree-care/stump-grinder/pages/model.aspx?pid=232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o.com/en-us/rental/tree-care/stump-grinder/pages/model.aspx?pid=232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oro.com/en-us/rental/tree-care/stump-grinder/pages/model.aspx?pid=23210" TargetMode="External"/><Relationship Id="rId5" Type="http://schemas.openxmlformats.org/officeDocument/2006/relationships/webSettings" Target="webSettings.xml"/><Relationship Id="rId10" Type="http://schemas.openxmlformats.org/officeDocument/2006/relationships/hyperlink" Target="http://www.toro.com/en-us/rental/tree-care/stump-grinder/pages/model.aspx?pid=23210" TargetMode="External"/><Relationship Id="rId4" Type="http://schemas.openxmlformats.org/officeDocument/2006/relationships/settings" Target="settings.xml"/><Relationship Id="rId9" Type="http://schemas.openxmlformats.org/officeDocument/2006/relationships/hyperlink" Target="http://www.toro.com/en-us/rental/tree-care/stump-grinder/pages/model.aspx?pid=2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2014-05-22T20:42:00Z</dcterms:created>
  <dcterms:modified xsi:type="dcterms:W3CDTF">2014-05-22T20:44:00Z</dcterms:modified>
</cp:coreProperties>
</file>