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B1" w:rsidRPr="004906B1" w:rsidRDefault="004906B1" w:rsidP="004906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906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GAW180HEA</w:t>
      </w:r>
    </w:p>
    <w:p w:rsidR="004906B1" w:rsidRPr="004906B1" w:rsidRDefault="004906B1" w:rsidP="004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>180 Amps DC, 3KW/120V AC, Honda GX340</w:t>
      </w:r>
    </w:p>
    <w:p w:rsidR="004906B1" w:rsidRPr="004906B1" w:rsidRDefault="004906B1" w:rsidP="004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6B1">
        <w:rPr>
          <w:rFonts w:ascii="Times New Roman" w:eastAsia="Times New Roman" w:hAnsi="Times New Roman" w:cs="Times New Roman"/>
          <w:sz w:val="24"/>
          <w:szCs w:val="24"/>
        </w:rPr>
        <w:t>Multiquip's</w:t>
      </w:r>
      <w:proofErr w:type="spellEnd"/>
      <w:r w:rsidRPr="004906B1">
        <w:rPr>
          <w:rFonts w:ascii="Times New Roman" w:eastAsia="Times New Roman" w:hAnsi="Times New Roman" w:cs="Times New Roman"/>
          <w:sz w:val="24"/>
          <w:szCs w:val="24"/>
        </w:rPr>
        <w:t xml:space="preserve"> welder/generators are engineered with a new permanent magnet alternator plus features typically found only on much larger welders.</w:t>
      </w:r>
    </w:p>
    <w:p w:rsidR="004906B1" w:rsidRPr="004906B1" w:rsidRDefault="004906B1" w:rsidP="00490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 xml:space="preserve">Arc force control allows the operator to fine tune DC current during low voltage welding conditions and helps prevent electrodes </w:t>
      </w:r>
      <w:proofErr w:type="spellStart"/>
      <w:r w:rsidRPr="004906B1">
        <w:rPr>
          <w:rFonts w:ascii="Times New Roman" w:eastAsia="Times New Roman" w:hAnsi="Times New Roman" w:cs="Times New Roman"/>
          <w:sz w:val="24"/>
          <w:szCs w:val="24"/>
        </w:rPr>
        <w:t>froms</w:t>
      </w:r>
      <w:proofErr w:type="spellEnd"/>
      <w:r w:rsidRPr="004906B1">
        <w:rPr>
          <w:rFonts w:ascii="Times New Roman" w:eastAsia="Times New Roman" w:hAnsi="Times New Roman" w:cs="Times New Roman"/>
          <w:sz w:val="24"/>
          <w:szCs w:val="24"/>
        </w:rPr>
        <w:t xml:space="preserve"> sticking during short arc length welding. </w:t>
      </w:r>
    </w:p>
    <w:p w:rsidR="004906B1" w:rsidRPr="004906B1" w:rsidRDefault="004906B1" w:rsidP="00490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 xml:space="preserve">Ideal for job site and remote-area service applications </w:t>
      </w:r>
    </w:p>
    <w:p w:rsidR="004906B1" w:rsidRPr="004906B1" w:rsidRDefault="004906B1" w:rsidP="00490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 xml:space="preserve">Produces 50-180 amps for DC welding, 3kW output to power AC tools. </w:t>
      </w:r>
    </w:p>
    <w:p w:rsidR="004906B1" w:rsidRPr="004906B1" w:rsidRDefault="004906B1" w:rsidP="00490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 xml:space="preserve">Operator can draw AC power and weld simultaneously </w:t>
      </w:r>
    </w:p>
    <w:p w:rsidR="004906B1" w:rsidRPr="004906B1" w:rsidRDefault="004906B1" w:rsidP="00490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 xml:space="preserve">Honda GX340 gasoline engine </w:t>
      </w:r>
    </w:p>
    <w:p w:rsidR="004906B1" w:rsidRPr="004906B1" w:rsidRDefault="004906B1" w:rsidP="00490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 xml:space="preserve">Permanent magnet alternator-significantly reduces overall weight compared to other welders in its class </w:t>
      </w:r>
    </w:p>
    <w:p w:rsidR="004906B1" w:rsidRPr="004906B1" w:rsidRDefault="004906B1" w:rsidP="00490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>Full panel GFCI protection - OSHA and NEC compliant</w:t>
      </w:r>
    </w:p>
    <w:p w:rsidR="004906B1" w:rsidRPr="004906B1" w:rsidRDefault="004906B1" w:rsidP="004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br/>
      </w:r>
      <w:r w:rsidRPr="004906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06B1" w:rsidRPr="004906B1" w:rsidRDefault="004906B1" w:rsidP="004906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6B1" w:rsidRPr="004906B1" w:rsidRDefault="004906B1" w:rsidP="004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36065" cy="417195"/>
            <wp:effectExtent l="0" t="0" r="6985" b="1905"/>
            <wp:docPr id="2" name="Picture 2" descr="http://www.multiquip.com/multiquip/images/buttons/performance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ormance-data-image" descr="http://www.multiquip.com/multiquip/images/buttons/performance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36065" cy="417195"/>
            <wp:effectExtent l="0" t="0" r="6985" b="1905"/>
            <wp:docPr id="1" name="Picture 1" descr="http://www.multiquip.com/multiquip/images/buttons/options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s-image" descr="http://www.multiquip.com/multiquip/images/buttons/options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B1" w:rsidRPr="004906B1" w:rsidRDefault="004906B1" w:rsidP="004906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714"/>
        <w:gridCol w:w="702"/>
      </w:tblGrid>
      <w:tr w:rsidR="004906B1" w:rsidRPr="004906B1" w:rsidTr="004906B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Unit Specifications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DC Voltage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CC: 26.8 V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DC Current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CC: 180A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Current Range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50-180 A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Max Duty Cycle</w:t>
            </w: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w/ Full Amps </w:t>
            </w:r>
            <w:proofErr w:type="spellStart"/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Availible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50% @180 A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Welding Processes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SMAW</w:t>
            </w: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FCAW</w:t>
            </w: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GTAW</w:t>
            </w: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ACAC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Fuel Tank Capacity</w:t>
            </w:r>
          </w:p>
        </w:tc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3.7 gal</w:t>
            </w:r>
          </w:p>
        </w:tc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16.8 L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Fuel Consumption</w:t>
            </w: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Rated Load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0.93 </w:t>
            </w:r>
            <w:proofErr w:type="spellStart"/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gph</w:t>
            </w:r>
            <w:proofErr w:type="spellEnd"/>
          </w:p>
        </w:tc>
      </w:tr>
    </w:tbl>
    <w:p w:rsidR="004906B1" w:rsidRPr="004906B1" w:rsidRDefault="004906B1" w:rsidP="004906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669"/>
      </w:tblGrid>
      <w:tr w:rsidR="004906B1" w:rsidRPr="004906B1" w:rsidTr="004906B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Generator Specifications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 Power Output</w:t>
            </w: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(Single Phase)</w:t>
            </w:r>
          </w:p>
        </w:tc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3 kW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Cycle</w:t>
            </w:r>
          </w:p>
        </w:tc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60 Hz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Voltage</w:t>
            </w:r>
          </w:p>
        </w:tc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120 V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Amperage</w:t>
            </w:r>
          </w:p>
        </w:tc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25 A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Voltage Regulation</w:t>
            </w:r>
          </w:p>
        </w:tc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Receptacles</w:t>
            </w:r>
          </w:p>
        </w:tc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6B1" w:rsidRPr="004906B1" w:rsidRDefault="004906B1" w:rsidP="004906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30"/>
        <w:gridCol w:w="697"/>
        <w:gridCol w:w="503"/>
        <w:gridCol w:w="614"/>
        <w:gridCol w:w="629"/>
      </w:tblGrid>
      <w:tr w:rsidR="004906B1" w:rsidRPr="004906B1" w:rsidTr="004906B1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&amp; Weights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Overall Length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27.5 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69.85 mm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Overall Width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22 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55.88 mm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Overall Height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23.75 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60.3 mm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Shipping Dimensions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28.5 x 23 x 28 in</w:t>
            </w: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72.4 x 58.4 x 71.1 mm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Weight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</w:t>
            </w:r>
            <w:proofErr w:type="spellStart"/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102.3 kg</w:t>
            </w:r>
          </w:p>
        </w:tc>
      </w:tr>
      <w:tr w:rsidR="004906B1" w:rsidRPr="004906B1" w:rsidTr="004906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Shipping Weight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239 </w:t>
            </w:r>
            <w:proofErr w:type="spellStart"/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108.6 kg</w:t>
            </w:r>
          </w:p>
        </w:tc>
      </w:tr>
      <w:tr w:rsidR="004906B1" w:rsidRPr="004906B1" w:rsidTr="004906B1">
        <w:trPr>
          <w:gridAfter w:val="1"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Engine Specifications</w:t>
            </w:r>
          </w:p>
        </w:tc>
      </w:tr>
      <w:tr w:rsidR="004906B1" w:rsidRPr="004906B1" w:rsidTr="004906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Engine Make/Model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Honda GX-340 </w:t>
            </w:r>
          </w:p>
        </w:tc>
      </w:tr>
      <w:tr w:rsidR="004906B1" w:rsidRPr="004906B1" w:rsidTr="004906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Start Method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Electric/Recoil</w:t>
            </w:r>
          </w:p>
        </w:tc>
      </w:tr>
      <w:tr w:rsidR="004906B1" w:rsidRPr="004906B1" w:rsidTr="004906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Engine Power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9.5 HP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7.1 kW</w:t>
            </w:r>
          </w:p>
        </w:tc>
      </w:tr>
      <w:tr w:rsidR="004906B1" w:rsidRPr="004906B1" w:rsidTr="004906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Engine RPM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4906B1" w:rsidRPr="004906B1" w:rsidTr="004906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Fuel Type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06B1" w:rsidRPr="004906B1" w:rsidRDefault="004906B1" w:rsidP="004906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B1">
              <w:rPr>
                <w:rFonts w:ascii="Times New Roman" w:eastAsia="Times New Roman" w:hAnsi="Times New Roman" w:cs="Times New Roman"/>
                <w:sz w:val="24"/>
                <w:szCs w:val="24"/>
              </w:rPr>
              <w:t>Gasoline</w:t>
            </w:r>
          </w:p>
        </w:tc>
      </w:tr>
    </w:tbl>
    <w:p w:rsidR="004906B1" w:rsidRPr="004906B1" w:rsidRDefault="004906B1" w:rsidP="004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B1">
        <w:rPr>
          <w:rFonts w:ascii="Times New Roman" w:eastAsia="Times New Roman" w:hAnsi="Times New Roman" w:cs="Times New Roman"/>
          <w:sz w:val="24"/>
          <w:szCs w:val="24"/>
        </w:rPr>
        <w:t>Notice: Features and equipment specifications are subject to change without notice.</w:t>
      </w:r>
    </w:p>
    <w:p w:rsidR="00403EB7" w:rsidRDefault="004906B1">
      <w:bookmarkStart w:id="0" w:name="_GoBack"/>
      <w:bookmarkEnd w:id="0"/>
    </w:p>
    <w:sectPr w:rsidR="00403EB7" w:rsidSect="004906B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C82"/>
    <w:multiLevelType w:val="multilevel"/>
    <w:tmpl w:val="7F2A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B1"/>
    <w:rsid w:val="004906B1"/>
    <w:rsid w:val="008A71F9"/>
    <w:rsid w:val="00C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8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42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8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9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quip.com/multiquip/GAW180HE.htm#no-jum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2014-05-22T21:44:00Z</dcterms:created>
  <dcterms:modified xsi:type="dcterms:W3CDTF">2014-05-22T21:45:00Z</dcterms:modified>
</cp:coreProperties>
</file>